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569C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569C4">
        <w:rPr>
          <w:rFonts w:ascii="Arial" w:hAnsi="Arial" w:cs="Arial"/>
          <w:sz w:val="20"/>
          <w:szCs w:val="20"/>
        </w:rPr>
        <w:t>05</w:t>
      </w:r>
      <w:r w:rsidR="00E51C9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569C4" w:rsidRPr="006569C4">
        <w:rPr>
          <w:rFonts w:ascii="Arial" w:hAnsi="Arial" w:cs="Arial"/>
          <w:sz w:val="20"/>
          <w:szCs w:val="20"/>
        </w:rPr>
        <w:t>Hanoi - Haiphong Beer Joint Stock Company</w:t>
      </w:r>
      <w:r w:rsidR="006569C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569C4" w:rsidRDefault="006569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Agree on the time of organizing</w:t>
      </w:r>
      <w:r w:rsidRPr="006569C4">
        <w:rPr>
          <w:rFonts w:ascii="Arial" w:hAnsi="Arial" w:cs="Arial"/>
          <w:sz w:val="20"/>
          <w:szCs w:val="20"/>
        </w:rPr>
        <w:t xml:space="preserve"> the Annual General Meeting of Shareholders in 2020 of </w:t>
      </w:r>
      <w:r w:rsidRPr="006569C4">
        <w:rPr>
          <w:rFonts w:ascii="Arial" w:hAnsi="Arial" w:cs="Arial"/>
          <w:sz w:val="20"/>
          <w:szCs w:val="20"/>
        </w:rPr>
        <w:t xml:space="preserve">Hanoi - Haiphong Beer Joint Stock Company </w:t>
      </w:r>
      <w:r w:rsidRPr="006569C4">
        <w:rPr>
          <w:rFonts w:ascii="Arial" w:hAnsi="Arial" w:cs="Arial"/>
          <w:sz w:val="20"/>
          <w:szCs w:val="20"/>
        </w:rPr>
        <w:t xml:space="preserve">as follows: </w:t>
      </w:r>
    </w:p>
    <w:p w:rsidR="006569C4" w:rsidRDefault="006569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569C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record date of</w:t>
      </w:r>
      <w:r w:rsidRPr="006569C4">
        <w:rPr>
          <w:rFonts w:ascii="Arial" w:hAnsi="Arial" w:cs="Arial"/>
          <w:sz w:val="20"/>
          <w:szCs w:val="20"/>
        </w:rPr>
        <w:t xml:space="preserve"> the list of shareholders to organize the Annual Ge</w:t>
      </w:r>
      <w:r>
        <w:rPr>
          <w:rFonts w:ascii="Arial" w:hAnsi="Arial" w:cs="Arial"/>
          <w:sz w:val="20"/>
          <w:szCs w:val="20"/>
        </w:rPr>
        <w:t>neral Meeting of Shareholders:  May 25, 2020</w:t>
      </w:r>
    </w:p>
    <w:p w:rsidR="006569C4" w:rsidRDefault="006569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69C4">
        <w:rPr>
          <w:rFonts w:ascii="Arial" w:hAnsi="Arial" w:cs="Arial"/>
          <w:sz w:val="20"/>
          <w:szCs w:val="20"/>
        </w:rPr>
        <w:t xml:space="preserve">- Expected date of holding the Annual General Meeting of Shareholders: June 3, 2020 </w:t>
      </w:r>
      <w:r>
        <w:rPr>
          <w:rFonts w:ascii="Arial" w:hAnsi="Arial" w:cs="Arial"/>
          <w:sz w:val="20"/>
          <w:szCs w:val="20"/>
        </w:rPr>
        <w:t>(t</w:t>
      </w:r>
      <w:r w:rsidRPr="006569C4">
        <w:rPr>
          <w:rFonts w:ascii="Arial" w:hAnsi="Arial" w:cs="Arial"/>
          <w:sz w:val="20"/>
          <w:szCs w:val="20"/>
        </w:rPr>
        <w:t xml:space="preserve">he official date will be stated in the invitation to the meeting) </w:t>
      </w:r>
    </w:p>
    <w:p w:rsidR="006569C4" w:rsidRDefault="006569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6569C4">
        <w:rPr>
          <w:rFonts w:ascii="Arial" w:hAnsi="Arial" w:cs="Arial"/>
          <w:sz w:val="20"/>
          <w:szCs w:val="20"/>
        </w:rPr>
        <w:t xml:space="preserve"> Agree to assign the Director of the Company to im</w:t>
      </w:r>
      <w:r>
        <w:rPr>
          <w:rFonts w:ascii="Arial" w:hAnsi="Arial" w:cs="Arial"/>
          <w:sz w:val="20"/>
          <w:szCs w:val="20"/>
        </w:rPr>
        <w:t>plement and direct specialized D</w:t>
      </w:r>
      <w:r w:rsidRPr="006569C4">
        <w:rPr>
          <w:rFonts w:ascii="Arial" w:hAnsi="Arial" w:cs="Arial"/>
          <w:sz w:val="20"/>
          <w:szCs w:val="20"/>
        </w:rPr>
        <w:t xml:space="preserve">ivisions to develop a set of documents </w:t>
      </w:r>
      <w:r>
        <w:rPr>
          <w:rFonts w:ascii="Arial" w:hAnsi="Arial" w:cs="Arial"/>
          <w:sz w:val="20"/>
          <w:szCs w:val="20"/>
        </w:rPr>
        <w:t>on program of</w:t>
      </w:r>
      <w:r w:rsidRPr="006569C4">
        <w:rPr>
          <w:rFonts w:ascii="Arial" w:hAnsi="Arial" w:cs="Arial"/>
          <w:sz w:val="20"/>
          <w:szCs w:val="20"/>
        </w:rPr>
        <w:t xml:space="preserve"> the Annual General Meeting of </w:t>
      </w:r>
      <w:r>
        <w:rPr>
          <w:rFonts w:ascii="Arial" w:hAnsi="Arial" w:cs="Arial"/>
          <w:sz w:val="20"/>
          <w:szCs w:val="20"/>
        </w:rPr>
        <w:t>Shareholders in 2020</w:t>
      </w:r>
    </w:p>
    <w:p w:rsidR="006569C4" w:rsidRDefault="006569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69C4">
        <w:rPr>
          <w:rFonts w:ascii="Arial" w:hAnsi="Arial" w:cs="Arial"/>
          <w:sz w:val="20"/>
          <w:szCs w:val="20"/>
        </w:rPr>
        <w:t>Article 3: This Resolution takes effect from the date of sig</w:t>
      </w:r>
      <w:bookmarkStart w:id="0" w:name="_GoBack"/>
      <w:bookmarkEnd w:id="0"/>
      <w:r w:rsidRPr="006569C4">
        <w:rPr>
          <w:rFonts w:ascii="Arial" w:hAnsi="Arial" w:cs="Arial"/>
          <w:sz w:val="20"/>
          <w:szCs w:val="20"/>
        </w:rPr>
        <w:t>ning</w:t>
      </w:r>
      <w:r>
        <w:rPr>
          <w:rFonts w:ascii="Arial" w:hAnsi="Arial" w:cs="Arial"/>
          <w:sz w:val="20"/>
          <w:szCs w:val="20"/>
        </w:rPr>
        <w:t>. T</w:t>
      </w:r>
      <w:r w:rsidRPr="006569C4">
        <w:rPr>
          <w:rFonts w:ascii="Arial" w:hAnsi="Arial" w:cs="Arial"/>
          <w:sz w:val="20"/>
          <w:szCs w:val="20"/>
        </w:rPr>
        <w:t xml:space="preserve">he Board of Directors, </w:t>
      </w:r>
      <w:r>
        <w:rPr>
          <w:rFonts w:ascii="Arial" w:hAnsi="Arial" w:cs="Arial"/>
          <w:sz w:val="20"/>
          <w:szCs w:val="20"/>
        </w:rPr>
        <w:t>Management Board, t</w:t>
      </w:r>
      <w:r w:rsidRPr="006569C4">
        <w:rPr>
          <w:rFonts w:ascii="Arial" w:hAnsi="Arial" w:cs="Arial"/>
          <w:sz w:val="20"/>
          <w:szCs w:val="20"/>
        </w:rPr>
        <w:t xml:space="preserve">he </w:t>
      </w:r>
      <w:r w:rsidRPr="006569C4">
        <w:rPr>
          <w:rFonts w:ascii="Arial" w:hAnsi="Arial" w:cs="Arial"/>
          <w:sz w:val="20"/>
          <w:szCs w:val="20"/>
        </w:rPr>
        <w:t>concerned</w:t>
      </w:r>
      <w:r w:rsidRPr="006569C4">
        <w:rPr>
          <w:rFonts w:ascii="Arial" w:hAnsi="Arial" w:cs="Arial"/>
          <w:sz w:val="20"/>
          <w:szCs w:val="20"/>
        </w:rPr>
        <w:t xml:space="preserve"> units and individuals are responsible for implementing this Resolution</w:t>
      </w:r>
    </w:p>
    <w:sectPr w:rsidR="0065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2C59"/>
    <w:rsid w:val="00013D2F"/>
    <w:rsid w:val="00016249"/>
    <w:rsid w:val="000266C2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6000D8"/>
    <w:rsid w:val="0063035E"/>
    <w:rsid w:val="006374A1"/>
    <w:rsid w:val="006569C4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6C41"/>
    <w:rsid w:val="00B70D7E"/>
    <w:rsid w:val="00B7158A"/>
    <w:rsid w:val="00B85BCA"/>
    <w:rsid w:val="00BA1F12"/>
    <w:rsid w:val="00BA3FB7"/>
    <w:rsid w:val="00BB149F"/>
    <w:rsid w:val="00BB2980"/>
    <w:rsid w:val="00BD3CCA"/>
    <w:rsid w:val="00BD6E49"/>
    <w:rsid w:val="00BE14E8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E40C1"/>
    <w:rsid w:val="00D05AAD"/>
    <w:rsid w:val="00D13079"/>
    <w:rsid w:val="00D415AC"/>
    <w:rsid w:val="00D455F3"/>
    <w:rsid w:val="00D503EA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76EEC"/>
    <w:rsid w:val="00E80D5C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A74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214</cp:revision>
  <dcterms:created xsi:type="dcterms:W3CDTF">2019-10-16T10:03:00Z</dcterms:created>
  <dcterms:modified xsi:type="dcterms:W3CDTF">2020-05-07T07:53:00Z</dcterms:modified>
</cp:coreProperties>
</file>